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B440" w14:textId="77777777" w:rsidR="00EF135A" w:rsidRDefault="008130B2" w:rsidP="00EF135A">
      <w:pPr>
        <w:jc w:val="center"/>
        <w:rPr>
          <w:rFonts w:ascii="Calibri" w:hAnsi="Calibri" w:cs="Arial"/>
          <w:b/>
          <w:bCs/>
          <w:lang w:val="hr-HR"/>
        </w:rPr>
      </w:pPr>
      <w:bookmarkStart w:id="0" w:name="_GoBack"/>
      <w:bookmarkEnd w:id="0"/>
      <w:r w:rsidRPr="00AA7175">
        <w:rPr>
          <w:rFonts w:ascii="Calibri" w:hAnsi="Calibri" w:cs="Arial"/>
          <w:b/>
          <w:bCs/>
          <w:lang w:val="hr-HR"/>
        </w:rPr>
        <w:t>OBAVIJEST O UTVRĐIVANJU PSIHOFIZIČKOG STANJA DJECE</w:t>
      </w:r>
      <w:r w:rsidR="00EF135A">
        <w:rPr>
          <w:rFonts w:ascii="Calibri" w:hAnsi="Calibri" w:cs="Arial"/>
          <w:b/>
          <w:bCs/>
          <w:lang w:val="hr-HR"/>
        </w:rPr>
        <w:t xml:space="preserve"> </w:t>
      </w:r>
      <w:r w:rsidRPr="00AA7175">
        <w:rPr>
          <w:rFonts w:ascii="Calibri" w:hAnsi="Calibri" w:cs="Arial"/>
          <w:b/>
          <w:bCs/>
          <w:lang w:val="hr-HR"/>
        </w:rPr>
        <w:t>ZA UPIS U PRVI RAZRED</w:t>
      </w:r>
      <w:r w:rsidR="00C3445B" w:rsidRPr="00AA7175">
        <w:rPr>
          <w:rFonts w:ascii="Calibri" w:hAnsi="Calibri" w:cs="Arial"/>
          <w:b/>
          <w:bCs/>
          <w:lang w:val="hr-HR"/>
        </w:rPr>
        <w:t xml:space="preserve"> </w:t>
      </w:r>
    </w:p>
    <w:p w14:paraId="4BD6D87E" w14:textId="731A1447" w:rsidR="002E6E3F" w:rsidRPr="00EF135A" w:rsidRDefault="00381BF9" w:rsidP="00EF135A">
      <w:pPr>
        <w:jc w:val="center"/>
        <w:rPr>
          <w:rFonts w:ascii="Calibri" w:hAnsi="Calibri" w:cs="Arial"/>
          <w:b/>
          <w:bCs/>
          <w:lang w:val="hr-HR"/>
        </w:rPr>
      </w:pPr>
      <w:r w:rsidRPr="00AA7175">
        <w:rPr>
          <w:rFonts w:asciiTheme="minorHAnsi" w:hAnsiTheme="minorHAnsi"/>
          <w:b/>
          <w:bCs/>
        </w:rPr>
        <w:t xml:space="preserve">U ŠKOLSKOJ GODINI </w:t>
      </w:r>
      <w:r w:rsidR="002E6E3F" w:rsidRPr="00AA7175">
        <w:rPr>
          <w:rFonts w:asciiTheme="minorHAnsi" w:hAnsiTheme="minorHAnsi"/>
          <w:b/>
          <w:bCs/>
        </w:rPr>
        <w:t>202</w:t>
      </w:r>
      <w:r w:rsidR="009A27FA">
        <w:rPr>
          <w:rFonts w:asciiTheme="minorHAnsi" w:hAnsiTheme="minorHAnsi"/>
          <w:b/>
          <w:bCs/>
        </w:rPr>
        <w:t>3</w:t>
      </w:r>
      <w:proofErr w:type="gramStart"/>
      <w:r w:rsidR="002E6E3F" w:rsidRPr="00AA7175">
        <w:rPr>
          <w:rFonts w:asciiTheme="minorHAnsi" w:hAnsiTheme="minorHAnsi"/>
          <w:b/>
          <w:bCs/>
        </w:rPr>
        <w:t>./</w:t>
      </w:r>
      <w:proofErr w:type="gramEnd"/>
      <w:r w:rsidRPr="00AA7175">
        <w:rPr>
          <w:rFonts w:asciiTheme="minorHAnsi" w:hAnsiTheme="minorHAnsi"/>
          <w:b/>
          <w:bCs/>
        </w:rPr>
        <w:t>202</w:t>
      </w:r>
      <w:r w:rsidR="009A27FA">
        <w:rPr>
          <w:rFonts w:asciiTheme="minorHAnsi" w:hAnsiTheme="minorHAnsi"/>
          <w:b/>
          <w:bCs/>
        </w:rPr>
        <w:t>4</w:t>
      </w:r>
      <w:r w:rsidRPr="00AA7175">
        <w:rPr>
          <w:rFonts w:asciiTheme="minorHAnsi" w:hAnsiTheme="minorHAnsi"/>
          <w:b/>
          <w:bCs/>
        </w:rPr>
        <w:t>.</w:t>
      </w:r>
    </w:p>
    <w:p w14:paraId="0C3C3C62" w14:textId="588D1BD9" w:rsidR="00FF0C50" w:rsidRPr="00EF135A" w:rsidRDefault="008130B2" w:rsidP="00B71302">
      <w:pPr>
        <w:pStyle w:val="StandardWeb"/>
        <w:rPr>
          <w:rFonts w:asciiTheme="minorHAnsi" w:hAnsiTheme="minorHAnsi"/>
          <w:sz w:val="22"/>
          <w:szCs w:val="22"/>
        </w:rPr>
      </w:pPr>
      <w:proofErr w:type="spellStart"/>
      <w:r w:rsidRPr="00EF135A">
        <w:rPr>
          <w:rFonts w:asciiTheme="minorHAnsi" w:hAnsiTheme="minorHAnsi"/>
          <w:sz w:val="22"/>
          <w:szCs w:val="22"/>
        </w:rPr>
        <w:t>Poštovani</w:t>
      </w:r>
      <w:proofErr w:type="spellEnd"/>
      <w:r w:rsidRPr="00EF13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F135A">
        <w:rPr>
          <w:rFonts w:asciiTheme="minorHAnsi" w:hAnsiTheme="minorHAnsi"/>
          <w:sz w:val="22"/>
          <w:szCs w:val="22"/>
        </w:rPr>
        <w:t>roditelji</w:t>
      </w:r>
      <w:proofErr w:type="spellEnd"/>
      <w:r w:rsidRPr="00EF135A">
        <w:rPr>
          <w:rFonts w:asciiTheme="minorHAnsi" w:hAnsiTheme="minorHAnsi"/>
          <w:sz w:val="22"/>
          <w:szCs w:val="22"/>
        </w:rPr>
        <w:t>/</w:t>
      </w:r>
      <w:proofErr w:type="spellStart"/>
      <w:r w:rsidRPr="00EF135A">
        <w:rPr>
          <w:rFonts w:asciiTheme="minorHAnsi" w:hAnsiTheme="minorHAnsi"/>
          <w:sz w:val="22"/>
          <w:szCs w:val="22"/>
        </w:rPr>
        <w:t>skrbnici</w:t>
      </w:r>
      <w:proofErr w:type="spellEnd"/>
      <w:r w:rsidRPr="00EF135A">
        <w:rPr>
          <w:rFonts w:asciiTheme="minorHAnsi" w:hAnsiTheme="minorHAnsi"/>
          <w:sz w:val="22"/>
          <w:szCs w:val="22"/>
        </w:rPr>
        <w:t>,</w:t>
      </w:r>
    </w:p>
    <w:p w14:paraId="7DE53093" w14:textId="0D3D248A" w:rsidR="005470C4" w:rsidRPr="00EF135A" w:rsidRDefault="005470C4" w:rsidP="00445F81">
      <w:pPr>
        <w:pStyle w:val="StandardWeb"/>
        <w:jc w:val="both"/>
        <w:rPr>
          <w:rFonts w:asciiTheme="minorHAnsi" w:hAnsiTheme="minorHAnsi"/>
          <w:sz w:val="22"/>
          <w:szCs w:val="22"/>
          <w:lang w:val="hr-HR"/>
        </w:rPr>
      </w:pPr>
      <w:r w:rsidRPr="00EF135A">
        <w:rPr>
          <w:rFonts w:asciiTheme="minorHAnsi" w:hAnsiTheme="minorHAnsi"/>
          <w:sz w:val="22"/>
          <w:szCs w:val="22"/>
          <w:lang w:val="hr-HR"/>
        </w:rPr>
        <w:t>u prvi razred u školskoj godini 202</w:t>
      </w:r>
      <w:r w:rsidR="009A27FA">
        <w:rPr>
          <w:rFonts w:asciiTheme="minorHAnsi" w:hAnsiTheme="minorHAnsi"/>
          <w:sz w:val="22"/>
          <w:szCs w:val="22"/>
          <w:lang w:val="hr-HR"/>
        </w:rPr>
        <w:t>3</w:t>
      </w:r>
      <w:r w:rsidRPr="00EF135A">
        <w:rPr>
          <w:rFonts w:asciiTheme="minorHAnsi" w:hAnsiTheme="minorHAnsi"/>
          <w:sz w:val="22"/>
          <w:szCs w:val="22"/>
          <w:lang w:val="hr-HR"/>
        </w:rPr>
        <w:t>./202</w:t>
      </w:r>
      <w:r w:rsidR="009A27FA">
        <w:rPr>
          <w:rFonts w:asciiTheme="minorHAnsi" w:hAnsiTheme="minorHAnsi"/>
          <w:sz w:val="22"/>
          <w:szCs w:val="22"/>
          <w:lang w:val="hr-HR"/>
        </w:rPr>
        <w:t>4</w:t>
      </w:r>
      <w:r w:rsidRPr="00EF135A">
        <w:rPr>
          <w:rFonts w:asciiTheme="minorHAnsi" w:hAnsiTheme="minorHAnsi"/>
          <w:sz w:val="22"/>
          <w:szCs w:val="22"/>
          <w:lang w:val="hr-HR"/>
        </w:rPr>
        <w:t xml:space="preserve">. upisuju se </w:t>
      </w:r>
      <w:r w:rsidR="00BF4645" w:rsidRPr="00EF135A">
        <w:rPr>
          <w:rFonts w:asciiTheme="minorHAnsi" w:hAnsiTheme="minorHAnsi"/>
          <w:sz w:val="22"/>
          <w:szCs w:val="22"/>
          <w:lang w:val="hr-HR"/>
        </w:rPr>
        <w:t>djeca koja do 1. travnja 202</w:t>
      </w:r>
      <w:r w:rsidR="009A27FA">
        <w:rPr>
          <w:rFonts w:asciiTheme="minorHAnsi" w:hAnsiTheme="minorHAnsi"/>
          <w:sz w:val="22"/>
          <w:szCs w:val="22"/>
          <w:lang w:val="hr-HR"/>
        </w:rPr>
        <w:t>3</w:t>
      </w:r>
      <w:r w:rsidR="00BF4645" w:rsidRPr="00EF135A">
        <w:rPr>
          <w:rFonts w:asciiTheme="minorHAnsi" w:hAnsiTheme="minorHAnsi"/>
          <w:sz w:val="22"/>
          <w:szCs w:val="22"/>
          <w:lang w:val="hr-HR"/>
        </w:rPr>
        <w:t>. imaju navršenih šest godina.</w:t>
      </w:r>
      <w:r w:rsidR="00E50749" w:rsidRPr="00EF135A">
        <w:rPr>
          <w:rFonts w:asciiTheme="minorHAnsi" w:hAnsiTheme="minorHAnsi"/>
          <w:sz w:val="22"/>
          <w:szCs w:val="22"/>
          <w:lang w:val="hr-HR"/>
        </w:rPr>
        <w:t xml:space="preserve"> Iznimno, na zahtjev roditelja/skrbnika i prijedlog Stručnog povjerenstva Škole, u prvi razred s može upisati i dijete koje do kraja tekuće godine navršava šest godina života (prijevremeni upis). </w:t>
      </w:r>
      <w:r w:rsidR="001A232E" w:rsidRPr="00EF135A">
        <w:rPr>
          <w:rFonts w:asciiTheme="minorHAnsi" w:hAnsiTheme="minorHAnsi"/>
          <w:sz w:val="22"/>
          <w:szCs w:val="22"/>
          <w:lang w:val="hr-HR"/>
        </w:rPr>
        <w:t>Za više informacija molimo pročitati obavijest Upravnog odjela za odgoj i obrazovanje Zagrebačke županije</w:t>
      </w:r>
      <w:r w:rsidR="00D72289" w:rsidRPr="00EF135A">
        <w:rPr>
          <w:rFonts w:asciiTheme="minorHAnsi" w:hAnsiTheme="minorHAnsi"/>
          <w:sz w:val="22"/>
          <w:szCs w:val="22"/>
          <w:lang w:val="hr-HR"/>
        </w:rPr>
        <w:t xml:space="preserve"> u prilogu.</w:t>
      </w:r>
    </w:p>
    <w:p w14:paraId="0662142C" w14:textId="44360C9D" w:rsidR="0008272D" w:rsidRDefault="008B5DBC" w:rsidP="00C908F8">
      <w:pPr>
        <w:pStyle w:val="StandardWeb"/>
        <w:spacing w:before="100" w:after="100"/>
        <w:contextualSpacing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Pregled prije upisa u prvi</w:t>
      </w:r>
      <w:r w:rsidRPr="008B5DBC">
        <w:rPr>
          <w:rFonts w:asciiTheme="minorHAnsi" w:hAnsiTheme="minorHAnsi"/>
          <w:sz w:val="22"/>
          <w:szCs w:val="22"/>
          <w:lang w:val="hr-HR"/>
        </w:rPr>
        <w:t xml:space="preserve"> razred osnovne škole sastoji se od dva dijela: u matičnoj školi (</w:t>
      </w:r>
      <w:r w:rsidRPr="00261948">
        <w:rPr>
          <w:rFonts w:asciiTheme="minorHAnsi" w:hAnsiTheme="minorHAnsi"/>
          <w:b/>
          <w:sz w:val="22"/>
          <w:szCs w:val="22"/>
          <w:lang w:val="hr-HR"/>
        </w:rPr>
        <w:t>prema upisnom području</w:t>
      </w:r>
      <w:r w:rsidR="00A568D0" w:rsidRPr="00261948">
        <w:rPr>
          <w:rFonts w:asciiTheme="minorHAnsi" w:hAnsiTheme="minorHAnsi"/>
          <w:b/>
          <w:sz w:val="22"/>
          <w:szCs w:val="22"/>
          <w:lang w:val="hr-HR"/>
        </w:rPr>
        <w:t>*</w:t>
      </w:r>
      <w:r w:rsidRPr="008B5DBC">
        <w:rPr>
          <w:rFonts w:asciiTheme="minorHAnsi" w:hAnsiTheme="minorHAnsi"/>
          <w:sz w:val="22"/>
          <w:szCs w:val="22"/>
          <w:lang w:val="hr-HR"/>
        </w:rPr>
        <w:t>) i u školskoj ambulanti (zdravstveni sistematski)</w:t>
      </w:r>
      <w:r>
        <w:rPr>
          <w:rFonts w:asciiTheme="minorHAnsi" w:hAnsiTheme="minorHAnsi"/>
          <w:sz w:val="22"/>
          <w:szCs w:val="22"/>
          <w:lang w:val="hr-HR"/>
        </w:rPr>
        <w:t xml:space="preserve">, a </w:t>
      </w:r>
      <w:r w:rsidRPr="00D20921">
        <w:rPr>
          <w:rFonts w:asciiTheme="minorHAnsi" w:hAnsiTheme="minorHAnsi"/>
          <w:sz w:val="22"/>
          <w:szCs w:val="22"/>
          <w:u w:val="single"/>
          <w:lang w:val="hr-HR"/>
        </w:rPr>
        <w:t>dobiveni termini ne ovise jedan o drugome</w:t>
      </w:r>
      <w:r w:rsidRPr="008B5DBC">
        <w:rPr>
          <w:rFonts w:asciiTheme="minorHAnsi" w:hAnsiTheme="minorHAnsi"/>
          <w:sz w:val="22"/>
          <w:szCs w:val="22"/>
          <w:lang w:val="hr-HR"/>
        </w:rPr>
        <w:t xml:space="preserve">. </w:t>
      </w:r>
      <w:r w:rsidR="00D72289" w:rsidRPr="00EF135A">
        <w:rPr>
          <w:rFonts w:asciiTheme="minorHAnsi" w:hAnsiTheme="minorHAnsi"/>
          <w:sz w:val="22"/>
          <w:szCs w:val="22"/>
          <w:lang w:val="hr-HR"/>
        </w:rPr>
        <w:t>Obavijesti o pregledu djeteta kod školske liječnice nalaze se na službenim stran</w:t>
      </w:r>
      <w:r w:rsidR="008D04ED">
        <w:rPr>
          <w:rFonts w:asciiTheme="minorHAnsi" w:hAnsiTheme="minorHAnsi"/>
          <w:sz w:val="22"/>
          <w:szCs w:val="22"/>
          <w:lang w:val="hr-HR"/>
        </w:rPr>
        <w:t>icama Zavoda za javno zdravstvo Zagrebačke županije</w:t>
      </w:r>
    </w:p>
    <w:p w14:paraId="5C856159" w14:textId="248D049D" w:rsidR="00AB7415" w:rsidRPr="00EF135A" w:rsidRDefault="00277EEE" w:rsidP="00C908F8">
      <w:pPr>
        <w:pStyle w:val="StandardWeb"/>
        <w:spacing w:before="100" w:after="100"/>
        <w:contextualSpacing/>
        <w:jc w:val="both"/>
        <w:rPr>
          <w:rFonts w:asciiTheme="minorHAnsi" w:hAnsiTheme="minorHAnsi"/>
          <w:sz w:val="22"/>
          <w:szCs w:val="22"/>
          <w:lang w:val="hr-HR"/>
        </w:rPr>
      </w:pPr>
      <w:hyperlink r:id="rId6" w:history="1">
        <w:r w:rsidR="00D72289" w:rsidRPr="008D04ED">
          <w:rPr>
            <w:rStyle w:val="Hiperveza"/>
            <w:rFonts w:asciiTheme="minorHAnsi" w:hAnsiTheme="minorHAnsi"/>
            <w:sz w:val="22"/>
            <w:szCs w:val="22"/>
            <w:lang w:val="hr-HR"/>
          </w:rPr>
          <w:t>zzjz-zz.hr</w:t>
        </w:r>
      </w:hyperlink>
      <w:r w:rsidR="00D72289" w:rsidRPr="00EF135A">
        <w:rPr>
          <w:rFonts w:asciiTheme="minorHAnsi" w:hAnsiTheme="minorHAnsi"/>
          <w:sz w:val="22"/>
          <w:szCs w:val="22"/>
          <w:lang w:val="hr-HR"/>
        </w:rPr>
        <w:t xml:space="preserve"> i aplikaciji </w:t>
      </w:r>
      <w:hyperlink r:id="rId7" w:history="1">
        <w:r w:rsidR="00D72289" w:rsidRPr="00D943AC">
          <w:rPr>
            <w:rStyle w:val="Hiperveza"/>
            <w:rFonts w:asciiTheme="minorHAnsi" w:hAnsiTheme="minorHAnsi"/>
            <w:sz w:val="22"/>
            <w:szCs w:val="22"/>
            <w:lang w:val="hr-HR"/>
          </w:rPr>
          <w:t>kvacica.hr.</w:t>
        </w:r>
      </w:hyperlink>
    </w:p>
    <w:p w14:paraId="7AF33332" w14:textId="35A887A4" w:rsidR="00445F81" w:rsidRDefault="00445F81" w:rsidP="00C908F8">
      <w:pPr>
        <w:pStyle w:val="StandardWeb"/>
        <w:spacing w:before="100" w:after="100"/>
        <w:contextualSpacing/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14:paraId="76D5D336" w14:textId="3EA15EF2" w:rsidR="00C908F8" w:rsidRPr="00030082" w:rsidRDefault="00F62423" w:rsidP="00C908F8">
      <w:pPr>
        <w:pStyle w:val="StandardWeb"/>
        <w:spacing w:before="100" w:after="100"/>
        <w:contextualSpacing/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  <w:r w:rsidRPr="00030082">
        <w:rPr>
          <w:rFonts w:asciiTheme="minorHAnsi" w:hAnsiTheme="minorHAnsi"/>
          <w:b/>
          <w:sz w:val="22"/>
          <w:szCs w:val="22"/>
          <w:lang w:val="hr-HR"/>
        </w:rPr>
        <w:t>U</w:t>
      </w:r>
      <w:r w:rsidR="008130B2" w:rsidRPr="00030082">
        <w:rPr>
          <w:rFonts w:asciiTheme="minorHAnsi" w:hAnsiTheme="minorHAnsi"/>
          <w:b/>
          <w:sz w:val="22"/>
          <w:szCs w:val="22"/>
          <w:lang w:val="hr-HR"/>
        </w:rPr>
        <w:t xml:space="preserve">tvrđivanje psihofizičkog stanja djeteta </w:t>
      </w:r>
      <w:proofErr w:type="spellStart"/>
      <w:r w:rsidR="008130B2" w:rsidRPr="00030082">
        <w:rPr>
          <w:rFonts w:asciiTheme="minorHAnsi" w:hAnsiTheme="minorHAnsi"/>
          <w:b/>
          <w:sz w:val="22"/>
          <w:szCs w:val="22"/>
        </w:rPr>
        <w:t>za</w:t>
      </w:r>
      <w:proofErr w:type="spellEnd"/>
      <w:r w:rsidR="008130B2" w:rsidRPr="0003008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130B2" w:rsidRPr="00030082">
        <w:rPr>
          <w:rFonts w:asciiTheme="minorHAnsi" w:hAnsiTheme="minorHAnsi"/>
          <w:b/>
          <w:sz w:val="22"/>
          <w:szCs w:val="22"/>
        </w:rPr>
        <w:t>upis</w:t>
      </w:r>
      <w:proofErr w:type="spellEnd"/>
      <w:r w:rsidR="008130B2" w:rsidRPr="00030082">
        <w:rPr>
          <w:rFonts w:asciiTheme="minorHAnsi" w:hAnsiTheme="minorHAnsi"/>
          <w:b/>
          <w:sz w:val="22"/>
          <w:szCs w:val="22"/>
        </w:rPr>
        <w:t xml:space="preserve"> u </w:t>
      </w:r>
      <w:proofErr w:type="spellStart"/>
      <w:r w:rsidR="008130B2" w:rsidRPr="00030082">
        <w:rPr>
          <w:rFonts w:asciiTheme="minorHAnsi" w:hAnsiTheme="minorHAnsi"/>
          <w:b/>
          <w:sz w:val="22"/>
          <w:szCs w:val="22"/>
        </w:rPr>
        <w:t>prvi</w:t>
      </w:r>
      <w:proofErr w:type="spellEnd"/>
      <w:r w:rsidR="008130B2" w:rsidRPr="0003008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130B2" w:rsidRPr="00030082">
        <w:rPr>
          <w:rFonts w:asciiTheme="minorHAnsi" w:hAnsiTheme="minorHAnsi"/>
          <w:b/>
          <w:sz w:val="22"/>
          <w:szCs w:val="22"/>
        </w:rPr>
        <w:t>razred</w:t>
      </w:r>
      <w:proofErr w:type="spellEnd"/>
      <w:r w:rsidR="008130B2" w:rsidRPr="00030082">
        <w:rPr>
          <w:rFonts w:asciiTheme="minorHAnsi" w:hAnsiTheme="minorHAnsi"/>
          <w:b/>
          <w:sz w:val="22"/>
          <w:szCs w:val="22"/>
        </w:rPr>
        <w:t xml:space="preserve"> </w:t>
      </w:r>
      <w:r w:rsidRPr="00030082">
        <w:rPr>
          <w:rFonts w:asciiTheme="minorHAnsi" w:hAnsiTheme="minorHAnsi"/>
          <w:b/>
          <w:sz w:val="22"/>
          <w:szCs w:val="22"/>
        </w:rPr>
        <w:t xml:space="preserve">u </w:t>
      </w:r>
      <w:proofErr w:type="spellStart"/>
      <w:r w:rsidRPr="00030082">
        <w:rPr>
          <w:rFonts w:asciiTheme="minorHAnsi" w:hAnsiTheme="minorHAnsi"/>
          <w:b/>
          <w:sz w:val="22"/>
          <w:szCs w:val="22"/>
        </w:rPr>
        <w:t>Osnovnoj</w:t>
      </w:r>
      <w:proofErr w:type="spellEnd"/>
      <w:r w:rsidRPr="0003008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30082">
        <w:rPr>
          <w:rFonts w:asciiTheme="minorHAnsi" w:hAnsiTheme="minorHAnsi"/>
          <w:b/>
          <w:sz w:val="22"/>
          <w:szCs w:val="22"/>
        </w:rPr>
        <w:t>školi</w:t>
      </w:r>
      <w:proofErr w:type="spellEnd"/>
      <w:r w:rsidRPr="0003008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30082">
        <w:rPr>
          <w:rFonts w:asciiTheme="minorHAnsi" w:hAnsiTheme="minorHAnsi"/>
          <w:b/>
          <w:sz w:val="22"/>
          <w:szCs w:val="22"/>
        </w:rPr>
        <w:t>Josipa</w:t>
      </w:r>
      <w:proofErr w:type="spellEnd"/>
      <w:r w:rsidRPr="0003008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30082">
        <w:rPr>
          <w:rFonts w:asciiTheme="minorHAnsi" w:hAnsiTheme="minorHAnsi"/>
          <w:b/>
          <w:sz w:val="22"/>
          <w:szCs w:val="22"/>
        </w:rPr>
        <w:t>Zorića</w:t>
      </w:r>
      <w:proofErr w:type="spellEnd"/>
      <w:r w:rsidRPr="00030082">
        <w:rPr>
          <w:rFonts w:asciiTheme="minorHAnsi" w:hAnsiTheme="minorHAnsi"/>
          <w:b/>
          <w:sz w:val="22"/>
          <w:szCs w:val="22"/>
        </w:rPr>
        <w:t xml:space="preserve"> </w:t>
      </w:r>
      <w:r w:rsidR="008130B2" w:rsidRPr="00030082">
        <w:rPr>
          <w:rFonts w:asciiTheme="minorHAnsi" w:hAnsiTheme="minorHAnsi"/>
          <w:b/>
          <w:sz w:val="22"/>
          <w:szCs w:val="22"/>
          <w:lang w:val="hr-HR"/>
        </w:rPr>
        <w:t xml:space="preserve">obavljat će se u razdoblju od </w:t>
      </w:r>
      <w:r w:rsidR="008D5BB9" w:rsidRPr="00030082">
        <w:rPr>
          <w:rFonts w:asciiTheme="minorHAnsi" w:hAnsiTheme="minorHAnsi"/>
          <w:b/>
          <w:sz w:val="22"/>
          <w:szCs w:val="22"/>
          <w:lang w:val="hr-HR"/>
        </w:rPr>
        <w:t>03</w:t>
      </w:r>
      <w:r w:rsidR="008130B2" w:rsidRPr="00030082">
        <w:rPr>
          <w:rFonts w:asciiTheme="minorHAnsi" w:hAnsiTheme="minorHAnsi"/>
          <w:b/>
          <w:sz w:val="22"/>
          <w:szCs w:val="22"/>
          <w:lang w:val="hr-HR"/>
        </w:rPr>
        <w:t xml:space="preserve">. </w:t>
      </w:r>
      <w:r w:rsidR="00DE6558" w:rsidRPr="00030082">
        <w:rPr>
          <w:rFonts w:asciiTheme="minorHAnsi" w:hAnsiTheme="minorHAnsi"/>
          <w:b/>
          <w:sz w:val="22"/>
          <w:szCs w:val="22"/>
          <w:lang w:val="hr-HR"/>
        </w:rPr>
        <w:t>travnja</w:t>
      </w:r>
      <w:r w:rsidR="008130B2" w:rsidRPr="00030082">
        <w:rPr>
          <w:rFonts w:asciiTheme="minorHAnsi" w:hAnsiTheme="minorHAnsi"/>
          <w:b/>
          <w:sz w:val="22"/>
          <w:szCs w:val="22"/>
          <w:lang w:val="hr-HR"/>
        </w:rPr>
        <w:t xml:space="preserve"> do 1</w:t>
      </w:r>
      <w:r w:rsidR="008D5BB9" w:rsidRPr="00030082">
        <w:rPr>
          <w:rFonts w:asciiTheme="minorHAnsi" w:hAnsiTheme="minorHAnsi"/>
          <w:b/>
          <w:sz w:val="22"/>
          <w:szCs w:val="22"/>
          <w:lang w:val="hr-HR"/>
        </w:rPr>
        <w:t>4</w:t>
      </w:r>
      <w:r w:rsidR="008130B2" w:rsidRPr="00030082">
        <w:rPr>
          <w:rFonts w:asciiTheme="minorHAnsi" w:hAnsiTheme="minorHAnsi"/>
          <w:b/>
          <w:sz w:val="22"/>
          <w:szCs w:val="22"/>
          <w:lang w:val="hr-HR"/>
        </w:rPr>
        <w:t xml:space="preserve">. </w:t>
      </w:r>
      <w:r w:rsidRPr="00030082">
        <w:rPr>
          <w:rFonts w:asciiTheme="minorHAnsi" w:hAnsiTheme="minorHAnsi"/>
          <w:b/>
          <w:sz w:val="22"/>
          <w:szCs w:val="22"/>
          <w:lang w:val="hr-HR"/>
        </w:rPr>
        <w:t xml:space="preserve">travnja </w:t>
      </w:r>
      <w:r w:rsidR="008130B2" w:rsidRPr="00030082">
        <w:rPr>
          <w:rFonts w:asciiTheme="minorHAnsi" w:hAnsiTheme="minorHAnsi"/>
          <w:b/>
          <w:sz w:val="22"/>
          <w:szCs w:val="22"/>
          <w:lang w:val="hr-HR"/>
        </w:rPr>
        <w:t>202</w:t>
      </w:r>
      <w:r w:rsidR="009A27FA" w:rsidRPr="00030082">
        <w:rPr>
          <w:rFonts w:asciiTheme="minorHAnsi" w:hAnsiTheme="minorHAnsi"/>
          <w:b/>
          <w:sz w:val="22"/>
          <w:szCs w:val="22"/>
          <w:lang w:val="hr-HR"/>
        </w:rPr>
        <w:t>3</w:t>
      </w:r>
      <w:r w:rsidR="008130B2" w:rsidRPr="00030082">
        <w:rPr>
          <w:rFonts w:asciiTheme="minorHAnsi" w:hAnsiTheme="minorHAnsi"/>
          <w:b/>
          <w:sz w:val="22"/>
          <w:szCs w:val="22"/>
          <w:lang w:val="hr-HR"/>
        </w:rPr>
        <w:t xml:space="preserve">. </w:t>
      </w:r>
      <w:r w:rsidR="008130B2" w:rsidRPr="00030082">
        <w:rPr>
          <w:rFonts w:asciiTheme="minorHAnsi" w:hAnsiTheme="minorHAnsi"/>
          <w:b/>
          <w:bCs/>
          <w:sz w:val="22"/>
          <w:szCs w:val="22"/>
          <w:lang w:val="hr-HR"/>
        </w:rPr>
        <w:t>godine</w:t>
      </w:r>
      <w:r w:rsidR="00C816D1" w:rsidRPr="00030082">
        <w:rPr>
          <w:rFonts w:asciiTheme="minorHAnsi" w:hAnsiTheme="minorHAnsi"/>
          <w:b/>
          <w:bCs/>
          <w:sz w:val="22"/>
          <w:szCs w:val="22"/>
          <w:lang w:val="hr-HR"/>
        </w:rPr>
        <w:t xml:space="preserve">, </w:t>
      </w:r>
      <w:r w:rsidR="00AA7175" w:rsidRPr="00030082">
        <w:rPr>
          <w:rFonts w:asciiTheme="minorHAnsi" w:hAnsiTheme="minorHAnsi"/>
          <w:b/>
          <w:bCs/>
          <w:sz w:val="22"/>
          <w:szCs w:val="22"/>
          <w:lang w:val="hr-HR"/>
        </w:rPr>
        <w:t xml:space="preserve">u terminima od 30 minuta po djetetu, </w:t>
      </w:r>
      <w:r w:rsidR="00C816D1" w:rsidRPr="00030082">
        <w:rPr>
          <w:rFonts w:asciiTheme="minorHAnsi" w:hAnsiTheme="minorHAnsi"/>
          <w:b/>
          <w:bCs/>
          <w:sz w:val="22"/>
          <w:szCs w:val="22"/>
          <w:lang w:val="hr-HR"/>
        </w:rPr>
        <w:t>prema sljedećem rasporedu:</w:t>
      </w:r>
    </w:p>
    <w:p w14:paraId="4FC44BC5" w14:textId="77777777" w:rsidR="00030082" w:rsidRPr="00030082" w:rsidRDefault="00030082" w:rsidP="00C908F8">
      <w:pPr>
        <w:pStyle w:val="StandardWeb"/>
        <w:spacing w:before="100" w:after="100"/>
        <w:contextualSpacing/>
        <w:jc w:val="both"/>
        <w:rPr>
          <w:rFonts w:asciiTheme="minorHAnsi" w:hAnsiTheme="minorHAnsi"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6"/>
        <w:gridCol w:w="7560"/>
      </w:tblGrid>
      <w:tr w:rsidR="00550381" w:rsidRPr="00030082" w14:paraId="2E5AA606" w14:textId="77777777" w:rsidTr="00550381">
        <w:tc>
          <w:tcPr>
            <w:tcW w:w="2943" w:type="dxa"/>
          </w:tcPr>
          <w:p w14:paraId="5E7AD588" w14:textId="1F9A6D50" w:rsidR="00550381" w:rsidRPr="00030082" w:rsidRDefault="00550381" w:rsidP="00C908F8">
            <w:pPr>
              <w:pStyle w:val="StandardWeb"/>
              <w:spacing w:before="100" w:after="10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030082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03.04.2023. – 07.03.2023.</w:t>
            </w:r>
          </w:p>
        </w:tc>
        <w:tc>
          <w:tcPr>
            <w:tcW w:w="7739" w:type="dxa"/>
          </w:tcPr>
          <w:p w14:paraId="0DE078B3" w14:textId="77777777" w:rsidR="00550381" w:rsidRPr="00030082" w:rsidRDefault="00550381" w:rsidP="00550381">
            <w:pPr>
              <w:pStyle w:val="StandardWeb"/>
              <w:spacing w:before="100" w:after="10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030082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ponedjeljak, utorak, srijeda: od 13.00 do 18.30 sati</w:t>
            </w:r>
          </w:p>
          <w:p w14:paraId="295EA131" w14:textId="2D29FB7B" w:rsidR="00550381" w:rsidRPr="00030082" w:rsidRDefault="00550381" w:rsidP="00030082">
            <w:pPr>
              <w:pStyle w:val="StandardWeb"/>
              <w:spacing w:before="100" w:after="10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030082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četvrtak, petak: od 8.30 do 13.30 sati</w:t>
            </w:r>
          </w:p>
        </w:tc>
      </w:tr>
      <w:tr w:rsidR="00550381" w:rsidRPr="00030082" w14:paraId="3CAF2C5A" w14:textId="77777777" w:rsidTr="00550381">
        <w:tc>
          <w:tcPr>
            <w:tcW w:w="2943" w:type="dxa"/>
          </w:tcPr>
          <w:p w14:paraId="663E5AAF" w14:textId="5C00F25E" w:rsidR="00550381" w:rsidRPr="00030082" w:rsidRDefault="00550381" w:rsidP="00550381">
            <w:pPr>
              <w:pStyle w:val="StandardWeb"/>
              <w:spacing w:before="100" w:after="10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030082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11.04.2023. – 14.03.2023.</w:t>
            </w:r>
          </w:p>
        </w:tc>
        <w:tc>
          <w:tcPr>
            <w:tcW w:w="7739" w:type="dxa"/>
          </w:tcPr>
          <w:p w14:paraId="63DF121F" w14:textId="0578D34B" w:rsidR="00550381" w:rsidRPr="00030082" w:rsidRDefault="00550381" w:rsidP="00550381">
            <w:pPr>
              <w:pStyle w:val="StandardWeb"/>
              <w:spacing w:before="100" w:after="10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030082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svi dani od 8.30 do 13.30 sati</w:t>
            </w:r>
          </w:p>
          <w:p w14:paraId="0129D3CE" w14:textId="77777777" w:rsidR="00550381" w:rsidRPr="00030082" w:rsidRDefault="00550381" w:rsidP="00550381">
            <w:pPr>
              <w:pStyle w:val="StandardWeb"/>
              <w:spacing w:before="100" w:after="100"/>
              <w:contextualSpacing/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</w:p>
        </w:tc>
      </w:tr>
    </w:tbl>
    <w:p w14:paraId="54EA0C6C" w14:textId="61CFE5D0" w:rsidR="00236372" w:rsidRDefault="00F62423" w:rsidP="00C8539B">
      <w:pPr>
        <w:pStyle w:val="StandardWeb"/>
        <w:spacing w:before="100" w:after="100"/>
        <w:contextualSpacing/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236372">
        <w:rPr>
          <w:rFonts w:asciiTheme="minorHAnsi" w:hAnsiTheme="minorHAnsi"/>
          <w:sz w:val="22"/>
          <w:szCs w:val="22"/>
          <w:lang w:val="hr-HR"/>
        </w:rPr>
        <w:t>M</w:t>
      </w:r>
      <w:r w:rsidR="006F0838" w:rsidRPr="00236372">
        <w:rPr>
          <w:rFonts w:asciiTheme="minorHAnsi" w:hAnsiTheme="minorHAnsi"/>
          <w:sz w:val="22"/>
          <w:szCs w:val="22"/>
          <w:lang w:val="hr-HR"/>
        </w:rPr>
        <w:t>olimo roditelje</w:t>
      </w:r>
      <w:r w:rsidRPr="00236372">
        <w:rPr>
          <w:rFonts w:asciiTheme="minorHAnsi" w:hAnsiTheme="minorHAnsi"/>
          <w:sz w:val="22"/>
          <w:szCs w:val="22"/>
          <w:lang w:val="hr-HR"/>
        </w:rPr>
        <w:t xml:space="preserve">/skrbnike </w:t>
      </w:r>
      <w:r w:rsidR="006F0838" w:rsidRPr="00236372">
        <w:rPr>
          <w:rFonts w:asciiTheme="minorHAnsi" w:hAnsiTheme="minorHAnsi"/>
          <w:sz w:val="22"/>
          <w:szCs w:val="22"/>
          <w:lang w:val="hr-HR"/>
        </w:rPr>
        <w:t xml:space="preserve">da se </w:t>
      </w:r>
      <w:r w:rsidR="006F0838" w:rsidRPr="00236372">
        <w:rPr>
          <w:rFonts w:asciiTheme="minorHAnsi" w:hAnsiTheme="minorHAnsi"/>
          <w:b/>
          <w:sz w:val="22"/>
          <w:szCs w:val="22"/>
          <w:lang w:val="hr-HR"/>
        </w:rPr>
        <w:t>telefonski jave stručn</w:t>
      </w:r>
      <w:r w:rsidR="00B71302" w:rsidRPr="00236372">
        <w:rPr>
          <w:rFonts w:asciiTheme="minorHAnsi" w:hAnsiTheme="minorHAnsi"/>
          <w:b/>
          <w:sz w:val="22"/>
          <w:szCs w:val="22"/>
          <w:lang w:val="hr-HR"/>
        </w:rPr>
        <w:t>im suradnicama škole</w:t>
      </w:r>
      <w:r w:rsidR="006F0838" w:rsidRPr="00236372">
        <w:rPr>
          <w:rFonts w:asciiTheme="minorHAnsi" w:hAnsiTheme="minorHAnsi"/>
          <w:b/>
          <w:sz w:val="22"/>
          <w:szCs w:val="22"/>
          <w:lang w:val="hr-HR"/>
        </w:rPr>
        <w:t xml:space="preserve"> kako bi dobili termin za testiranje djeteta</w:t>
      </w:r>
      <w:r w:rsidR="006F0838" w:rsidRPr="00236372">
        <w:rPr>
          <w:rFonts w:asciiTheme="minorHAnsi" w:hAnsiTheme="minorHAnsi"/>
          <w:sz w:val="22"/>
          <w:szCs w:val="22"/>
          <w:lang w:val="hr-HR"/>
        </w:rPr>
        <w:t xml:space="preserve"> na broj telefona </w:t>
      </w:r>
      <w:r w:rsidR="006F0838" w:rsidRPr="00236372">
        <w:rPr>
          <w:rFonts w:asciiTheme="minorHAnsi" w:hAnsiTheme="minorHAnsi"/>
          <w:b/>
          <w:sz w:val="22"/>
          <w:szCs w:val="22"/>
          <w:lang w:val="hr-HR"/>
        </w:rPr>
        <w:t>01/2753 604</w:t>
      </w:r>
      <w:r w:rsidR="006F0838" w:rsidRPr="00236372">
        <w:rPr>
          <w:rFonts w:asciiTheme="minorHAnsi" w:hAnsiTheme="minorHAnsi"/>
          <w:sz w:val="22"/>
          <w:szCs w:val="22"/>
          <w:lang w:val="hr-HR"/>
        </w:rPr>
        <w:t xml:space="preserve"> (nakon javljanja govornog automata birajte 2 - </w:t>
      </w:r>
      <w:r w:rsidRPr="00236372">
        <w:rPr>
          <w:rFonts w:asciiTheme="minorHAnsi" w:hAnsiTheme="minorHAnsi"/>
          <w:sz w:val="22"/>
          <w:szCs w:val="22"/>
          <w:lang w:val="hr-HR"/>
        </w:rPr>
        <w:t>pedagog/socijalni pedagog ili 3 - psiholog</w:t>
      </w:r>
      <w:r w:rsidR="006F0838" w:rsidRPr="00236372">
        <w:rPr>
          <w:rFonts w:asciiTheme="minorHAnsi" w:hAnsiTheme="minorHAnsi"/>
          <w:sz w:val="22"/>
          <w:szCs w:val="22"/>
          <w:lang w:val="hr-HR"/>
        </w:rPr>
        <w:t>)</w:t>
      </w:r>
      <w:r w:rsidRPr="00EF135A">
        <w:rPr>
          <w:rFonts w:asciiTheme="minorHAnsi" w:hAnsiTheme="minorHAnsi"/>
          <w:b/>
          <w:sz w:val="22"/>
          <w:szCs w:val="22"/>
          <w:lang w:val="hr-HR"/>
        </w:rPr>
        <w:t xml:space="preserve"> – </w:t>
      </w:r>
      <w:r w:rsidR="00D72289" w:rsidRPr="00EF135A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molimo </w:t>
      </w:r>
      <w:r w:rsidR="00D943AC">
        <w:rPr>
          <w:rFonts w:asciiTheme="minorHAnsi" w:hAnsiTheme="minorHAnsi"/>
          <w:b/>
          <w:sz w:val="22"/>
          <w:szCs w:val="22"/>
          <w:u w:val="single"/>
          <w:lang w:val="hr-HR"/>
        </w:rPr>
        <w:t>zvati u vremenu od 11:00 do 16:</w:t>
      </w:r>
      <w:r w:rsidRPr="00EF135A">
        <w:rPr>
          <w:rFonts w:asciiTheme="minorHAnsi" w:hAnsiTheme="minorHAnsi"/>
          <w:b/>
          <w:sz w:val="22"/>
          <w:szCs w:val="22"/>
          <w:u w:val="single"/>
          <w:lang w:val="hr-HR"/>
        </w:rPr>
        <w:t>00 sati</w:t>
      </w:r>
      <w:r w:rsidRPr="00EF135A">
        <w:rPr>
          <w:rFonts w:asciiTheme="minorHAnsi" w:hAnsiTheme="minorHAnsi"/>
          <w:b/>
          <w:sz w:val="22"/>
          <w:szCs w:val="22"/>
          <w:lang w:val="hr-HR"/>
        </w:rPr>
        <w:t>.</w:t>
      </w:r>
      <w:r w:rsidR="00C8539B" w:rsidRPr="00EF135A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</w:p>
    <w:p w14:paraId="62034C55" w14:textId="43E6D83A" w:rsidR="00236372" w:rsidRPr="00030082" w:rsidRDefault="00C8539B" w:rsidP="00C8539B">
      <w:pPr>
        <w:pStyle w:val="StandardWeb"/>
        <w:spacing w:before="100" w:after="100"/>
        <w:contextualSpacing/>
        <w:jc w:val="both"/>
        <w:rPr>
          <w:rFonts w:asciiTheme="minorHAnsi" w:hAnsiTheme="minorHAnsi"/>
          <w:sz w:val="22"/>
          <w:szCs w:val="22"/>
          <w:lang w:val="hr-HR"/>
        </w:rPr>
      </w:pPr>
      <w:r w:rsidRPr="00030082">
        <w:rPr>
          <w:rFonts w:asciiTheme="minorHAnsi" w:hAnsiTheme="minorHAnsi"/>
          <w:sz w:val="22"/>
          <w:szCs w:val="22"/>
          <w:lang w:val="hr-HR"/>
        </w:rPr>
        <w:t xml:space="preserve">Na testiranje je potrebno </w:t>
      </w:r>
      <w:r w:rsidRPr="00030082">
        <w:rPr>
          <w:rFonts w:asciiTheme="minorHAnsi" w:hAnsiTheme="minorHAnsi"/>
          <w:b/>
          <w:sz w:val="22"/>
          <w:szCs w:val="22"/>
          <w:lang w:val="hr-HR"/>
        </w:rPr>
        <w:t>s djetetom doći u termin</w:t>
      </w:r>
      <w:r w:rsidRPr="00030082">
        <w:rPr>
          <w:rFonts w:asciiTheme="minorHAnsi" w:hAnsiTheme="minorHAnsi"/>
          <w:sz w:val="22"/>
          <w:szCs w:val="22"/>
          <w:lang w:val="hr-HR"/>
        </w:rPr>
        <w:t xml:space="preserve"> koji ste dobili od</w:t>
      </w:r>
      <w:r w:rsidR="006007EA" w:rsidRPr="00030082">
        <w:rPr>
          <w:rFonts w:asciiTheme="minorHAnsi" w:hAnsiTheme="minorHAnsi"/>
          <w:sz w:val="22"/>
          <w:szCs w:val="22"/>
          <w:lang w:val="hr-HR"/>
        </w:rPr>
        <w:t xml:space="preserve"> stručnih suradnica te donijeti </w:t>
      </w:r>
      <w:r w:rsidR="006007EA" w:rsidRPr="00030082">
        <w:rPr>
          <w:rFonts w:asciiTheme="minorHAnsi" w:hAnsiTheme="minorHAnsi"/>
          <w:b/>
          <w:sz w:val="22"/>
          <w:szCs w:val="22"/>
          <w:lang w:val="hr-HR"/>
        </w:rPr>
        <w:t>OIB djeteta</w:t>
      </w:r>
      <w:r w:rsidR="00111082" w:rsidRPr="00030082">
        <w:rPr>
          <w:rFonts w:asciiTheme="minorHAnsi" w:hAnsiTheme="minorHAnsi"/>
          <w:b/>
          <w:sz w:val="22"/>
          <w:szCs w:val="22"/>
          <w:lang w:val="hr-HR"/>
        </w:rPr>
        <w:t>, potvrdu o prebivalištu</w:t>
      </w:r>
      <w:r w:rsidR="00212983" w:rsidRPr="00212983">
        <w:rPr>
          <w:rFonts w:asciiTheme="minorHAnsi" w:hAnsiTheme="minorHAnsi"/>
          <w:b/>
          <w:sz w:val="22"/>
          <w:szCs w:val="22"/>
          <w:lang w:val="hr-HR"/>
        </w:rPr>
        <w:t>, rodni list</w:t>
      </w:r>
      <w:r w:rsidR="008D04ED" w:rsidRPr="00212983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EF19D5" w:rsidRPr="00212983">
        <w:rPr>
          <w:rFonts w:asciiTheme="minorHAnsi" w:hAnsiTheme="minorHAnsi"/>
          <w:b/>
          <w:sz w:val="22"/>
          <w:szCs w:val="22"/>
          <w:lang w:val="hr-HR"/>
        </w:rPr>
        <w:t xml:space="preserve">i </w:t>
      </w:r>
      <w:r w:rsidRPr="00212983">
        <w:rPr>
          <w:rFonts w:asciiTheme="minorHAnsi" w:hAnsiTheme="minorHAnsi"/>
          <w:b/>
          <w:sz w:val="22"/>
          <w:szCs w:val="22"/>
          <w:lang w:val="hr-HR"/>
        </w:rPr>
        <w:t>relevantnu dokumentaciju stručnjaka</w:t>
      </w:r>
      <w:r w:rsidRPr="00030082">
        <w:rPr>
          <w:rFonts w:asciiTheme="minorHAnsi" w:hAnsiTheme="minorHAnsi"/>
          <w:sz w:val="22"/>
          <w:szCs w:val="22"/>
          <w:lang w:val="hr-HR"/>
        </w:rPr>
        <w:t xml:space="preserve"> (psiholog, logoped,</w:t>
      </w:r>
      <w:r w:rsidR="008D04ED" w:rsidRPr="00030082">
        <w:rPr>
          <w:rFonts w:asciiTheme="minorHAnsi" w:hAnsiTheme="minorHAnsi"/>
          <w:sz w:val="22"/>
          <w:szCs w:val="22"/>
          <w:lang w:val="hr-HR"/>
        </w:rPr>
        <w:t xml:space="preserve"> edukacijski </w:t>
      </w:r>
      <w:proofErr w:type="spellStart"/>
      <w:r w:rsidR="008D04ED" w:rsidRPr="00030082">
        <w:rPr>
          <w:rFonts w:asciiTheme="minorHAnsi" w:hAnsiTheme="minorHAnsi"/>
          <w:sz w:val="22"/>
          <w:szCs w:val="22"/>
          <w:lang w:val="hr-HR"/>
        </w:rPr>
        <w:t>rehabilitator</w:t>
      </w:r>
      <w:proofErr w:type="spellEnd"/>
      <w:r w:rsidR="008D04ED" w:rsidRPr="00030082">
        <w:rPr>
          <w:rFonts w:asciiTheme="minorHAnsi" w:hAnsiTheme="minorHAnsi"/>
          <w:sz w:val="22"/>
          <w:szCs w:val="22"/>
          <w:lang w:val="hr-HR"/>
        </w:rPr>
        <w:t>, radni terapeut, mišljenje vrtića i sl.</w:t>
      </w:r>
      <w:r w:rsidRPr="00030082">
        <w:rPr>
          <w:rFonts w:asciiTheme="minorHAnsi" w:hAnsiTheme="minorHAnsi"/>
          <w:sz w:val="22"/>
          <w:szCs w:val="22"/>
          <w:lang w:val="hr-HR"/>
        </w:rPr>
        <w:t>), ukoliko postoji za dijete.</w:t>
      </w:r>
      <w:r w:rsidR="00236372" w:rsidRPr="00030082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46CF925C" w14:textId="77777777" w:rsidR="00030082" w:rsidRDefault="00236372" w:rsidP="007B2770">
      <w:pPr>
        <w:pStyle w:val="StandardWeb"/>
        <w:jc w:val="both"/>
        <w:rPr>
          <w:rFonts w:asciiTheme="minorHAnsi" w:hAnsiTheme="minorHAnsi"/>
          <w:sz w:val="22"/>
          <w:szCs w:val="22"/>
          <w:lang w:val="hr-HR"/>
        </w:rPr>
      </w:pPr>
      <w:r w:rsidRPr="00236372">
        <w:rPr>
          <w:rFonts w:asciiTheme="minorHAnsi" w:hAnsiTheme="minorHAnsi"/>
          <w:sz w:val="22"/>
          <w:szCs w:val="22"/>
          <w:lang w:val="hr-HR"/>
        </w:rPr>
        <w:t xml:space="preserve">Molimo vas da do dana pregleda za upis donesete odluku o pohađanju </w:t>
      </w:r>
      <w:r w:rsidRPr="00030082">
        <w:rPr>
          <w:rFonts w:asciiTheme="minorHAnsi" w:hAnsiTheme="minorHAnsi"/>
          <w:b/>
          <w:sz w:val="22"/>
          <w:szCs w:val="22"/>
          <w:lang w:val="hr-HR"/>
        </w:rPr>
        <w:t>izbornih predmeta</w:t>
      </w:r>
      <w:r w:rsidRPr="00236372">
        <w:rPr>
          <w:rFonts w:asciiTheme="minorHAnsi" w:hAnsiTheme="minorHAnsi"/>
          <w:sz w:val="22"/>
          <w:szCs w:val="22"/>
          <w:lang w:val="hr-HR"/>
        </w:rPr>
        <w:t xml:space="preserve"> (informatika, rimokatolički vjeronauk) kako biste mogli popuniti upitnik za roditelje. Izborni predmeti koje odaberete postaju obavezni za tu školsku godinu.</w:t>
      </w:r>
      <w:r w:rsidR="00030082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22489424" w14:textId="6134EF5C" w:rsidR="001303FD" w:rsidRPr="00030082" w:rsidRDefault="00FD57B1" w:rsidP="007B2770">
      <w:pPr>
        <w:pStyle w:val="StandardWeb"/>
        <w:jc w:val="both"/>
        <w:rPr>
          <w:rFonts w:asciiTheme="minorHAnsi" w:hAnsiTheme="minorHAnsi"/>
          <w:sz w:val="22"/>
          <w:szCs w:val="22"/>
          <w:lang w:val="hr-HR"/>
        </w:rPr>
      </w:pPr>
      <w:r w:rsidRPr="00EF135A">
        <w:rPr>
          <w:rFonts w:asciiTheme="minorHAnsi" w:hAnsiTheme="minorHAnsi"/>
          <w:sz w:val="22"/>
          <w:szCs w:val="22"/>
          <w:lang w:val="hr-HR"/>
        </w:rPr>
        <w:t>Utvrđivanje psihofizičkog stanja djeteta</w:t>
      </w:r>
      <w:r w:rsidR="001A232E" w:rsidRPr="00EF135A">
        <w:rPr>
          <w:rFonts w:asciiTheme="minorHAnsi" w:hAnsiTheme="minorHAnsi"/>
          <w:sz w:val="22"/>
          <w:szCs w:val="22"/>
          <w:lang w:val="hr-HR"/>
        </w:rPr>
        <w:t xml:space="preserve"> za upis u osnovnu školu roditelj/skrbnik </w:t>
      </w:r>
      <w:r w:rsidR="001A232E" w:rsidRPr="009A27FA">
        <w:rPr>
          <w:rFonts w:asciiTheme="minorHAnsi" w:hAnsiTheme="minorHAnsi"/>
          <w:b/>
          <w:bCs/>
          <w:sz w:val="22"/>
          <w:szCs w:val="22"/>
          <w:lang w:val="hr-HR"/>
        </w:rPr>
        <w:t xml:space="preserve">dužan je </w:t>
      </w:r>
      <w:r w:rsidRPr="009A27FA">
        <w:rPr>
          <w:rFonts w:asciiTheme="minorHAnsi" w:hAnsiTheme="minorHAnsi"/>
          <w:b/>
          <w:bCs/>
          <w:sz w:val="22"/>
          <w:szCs w:val="22"/>
          <w:lang w:val="hr-HR"/>
        </w:rPr>
        <w:t>obaviti</w:t>
      </w:r>
      <w:r w:rsidR="001A232E" w:rsidRPr="009A27FA">
        <w:rPr>
          <w:rFonts w:asciiTheme="minorHAnsi" w:hAnsiTheme="minorHAnsi"/>
          <w:b/>
          <w:bCs/>
          <w:sz w:val="22"/>
          <w:szCs w:val="22"/>
          <w:lang w:val="hr-HR"/>
        </w:rPr>
        <w:t xml:space="preserve"> u onoj osnovnoj školi kojoj dijete pripada prema adresi prebivališta</w:t>
      </w:r>
      <w:r w:rsidR="001A232E" w:rsidRPr="00EF135A">
        <w:rPr>
          <w:rFonts w:asciiTheme="minorHAnsi" w:hAnsiTheme="minorHAnsi"/>
          <w:sz w:val="22"/>
          <w:szCs w:val="22"/>
          <w:lang w:val="hr-HR"/>
        </w:rPr>
        <w:t xml:space="preserve"> odnosno prijavljenog boravišta u skladu s upisnim područjima osnovnih škola. </w:t>
      </w:r>
      <w:r w:rsidR="00D72289" w:rsidRPr="008B5DBC">
        <w:rPr>
          <w:rFonts w:asciiTheme="minorHAnsi" w:hAnsiTheme="minorHAnsi"/>
          <w:b/>
          <w:sz w:val="22"/>
          <w:szCs w:val="22"/>
          <w:u w:val="single"/>
          <w:lang w:val="hr-HR"/>
        </w:rPr>
        <w:t>Molimo da u niže navedenom popisu ulica provjerite pripada li Vaš</w:t>
      </w:r>
      <w:r w:rsidR="008D04ED" w:rsidRPr="008B5DBC">
        <w:rPr>
          <w:rFonts w:asciiTheme="minorHAnsi" w:hAnsiTheme="minorHAnsi"/>
          <w:b/>
          <w:sz w:val="22"/>
          <w:szCs w:val="22"/>
          <w:u w:val="single"/>
          <w:lang w:val="hr-HR"/>
        </w:rPr>
        <w:t>e dijete upisnom području naše š</w:t>
      </w:r>
      <w:r w:rsidR="00D72289" w:rsidRPr="008B5DBC">
        <w:rPr>
          <w:rFonts w:asciiTheme="minorHAnsi" w:hAnsiTheme="minorHAnsi"/>
          <w:b/>
          <w:sz w:val="22"/>
          <w:szCs w:val="22"/>
          <w:u w:val="single"/>
          <w:lang w:val="hr-HR"/>
        </w:rPr>
        <w:t xml:space="preserve">kole. </w:t>
      </w:r>
    </w:p>
    <w:p w14:paraId="787DBF79" w14:textId="3B3DFA54" w:rsidR="00AA7175" w:rsidRPr="000A09F4" w:rsidRDefault="000A09F4" w:rsidP="00030082">
      <w:pPr>
        <w:pStyle w:val="StandardWeb"/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/>
          <w:b/>
          <w:bCs/>
          <w:sz w:val="22"/>
          <w:szCs w:val="22"/>
          <w:lang w:val="hr-HR"/>
        </w:rPr>
        <w:t>*</w:t>
      </w:r>
      <w:r w:rsidR="00AA7175" w:rsidRPr="000A09F4">
        <w:rPr>
          <w:rFonts w:asciiTheme="minorHAnsi" w:hAnsiTheme="minorHAnsi"/>
          <w:b/>
          <w:bCs/>
          <w:sz w:val="22"/>
          <w:szCs w:val="22"/>
          <w:lang w:val="hr-HR"/>
        </w:rPr>
        <w:t>UPISNO PODRUČJE OSNOVNE ŠKOLE JOSIPA ZORIĆA OBUHVAĆA:</w:t>
      </w:r>
    </w:p>
    <w:p w14:paraId="0B2788FC" w14:textId="77777777" w:rsidR="00AA7175" w:rsidRPr="00EF135A" w:rsidRDefault="00AA7175" w:rsidP="00030082">
      <w:pPr>
        <w:pStyle w:val="Standard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EF135A">
        <w:rPr>
          <w:rFonts w:asciiTheme="minorHAnsi" w:hAnsiTheme="minorHAnsi"/>
          <w:sz w:val="22"/>
          <w:szCs w:val="22"/>
          <w:lang w:val="hr-HR"/>
        </w:rPr>
        <w:t xml:space="preserve">ulice istočno od linije Sajmišna – Hrvatskih branitelja – A. Kažotića – Kolodvorska – Osječka –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Vrhovec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 –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Vincelerska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 –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Herendićeva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 i naselje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Prozorje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 (</w:t>
      </w:r>
      <w:r w:rsidRPr="00BF5C5C">
        <w:rPr>
          <w:rFonts w:asciiTheme="minorHAnsi" w:hAnsiTheme="minorHAnsi"/>
          <w:b/>
          <w:sz w:val="22"/>
          <w:szCs w:val="22"/>
          <w:lang w:val="hr-HR"/>
        </w:rPr>
        <w:t>navedene ulice pripadaju upisnom području OŠ Ivan Benković</w:t>
      </w:r>
      <w:r w:rsidRPr="00EF135A">
        <w:rPr>
          <w:rFonts w:asciiTheme="minorHAnsi" w:hAnsiTheme="minorHAnsi"/>
          <w:sz w:val="22"/>
          <w:szCs w:val="22"/>
          <w:lang w:val="hr-HR"/>
        </w:rPr>
        <w:t>)</w:t>
      </w:r>
    </w:p>
    <w:p w14:paraId="06BEE120" w14:textId="77777777" w:rsidR="00AA7175" w:rsidRPr="00EF135A" w:rsidRDefault="00AA7175" w:rsidP="00111082">
      <w:pPr>
        <w:pStyle w:val="Standard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EF135A">
        <w:rPr>
          <w:rFonts w:asciiTheme="minorHAnsi" w:hAnsiTheme="minorHAnsi"/>
          <w:sz w:val="22"/>
          <w:szCs w:val="22"/>
          <w:lang w:val="hr-HR"/>
        </w:rPr>
        <w:t xml:space="preserve">naselja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Kozinščak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Puhovo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Velika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Ostrna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Mala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Ostrna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Leprovica</w:t>
      </w:r>
      <w:proofErr w:type="spellEnd"/>
    </w:p>
    <w:p w14:paraId="63CF373B" w14:textId="77777777" w:rsidR="00AA7175" w:rsidRPr="00EF135A" w:rsidRDefault="00AA7175" w:rsidP="00111082">
      <w:pPr>
        <w:pStyle w:val="StandardWeb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EF135A">
        <w:rPr>
          <w:rFonts w:asciiTheme="minorHAnsi" w:hAnsiTheme="minorHAnsi"/>
          <w:sz w:val="22"/>
          <w:szCs w:val="22"/>
          <w:lang w:val="hr-HR"/>
        </w:rPr>
        <w:t xml:space="preserve">dio naselja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Lukarišće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zapadno od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Lukarske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: Bjelovarska, Plava,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Lukarska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Ninska, Zrinska, Ivana pl. Zajca, A. Augustinčića, A. Šenoe, I. Meštrovića, A.T. Mimare,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Bertovica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Jezerska,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Šašec</w:t>
      </w:r>
      <w:proofErr w:type="spellEnd"/>
    </w:p>
    <w:p w14:paraId="1F86AB87" w14:textId="77777777" w:rsidR="00AA7175" w:rsidRPr="00EF135A" w:rsidRDefault="00AA7175" w:rsidP="00111082">
      <w:pPr>
        <w:pStyle w:val="StandardWeb"/>
        <w:numPr>
          <w:ilvl w:val="0"/>
          <w:numId w:val="5"/>
        </w:numPr>
        <w:spacing w:afterAutospacing="0"/>
        <w:jc w:val="both"/>
        <w:rPr>
          <w:rFonts w:asciiTheme="minorHAnsi" w:hAnsiTheme="minorHAnsi"/>
          <w:sz w:val="22"/>
          <w:szCs w:val="22"/>
          <w:lang w:val="hr-HR"/>
        </w:rPr>
      </w:pPr>
      <w:r w:rsidRPr="00EF135A">
        <w:rPr>
          <w:rFonts w:asciiTheme="minorHAnsi" w:hAnsiTheme="minorHAnsi"/>
          <w:sz w:val="22"/>
          <w:szCs w:val="22"/>
          <w:lang w:val="hr-HR"/>
        </w:rPr>
        <w:t xml:space="preserve">ulice na užem području Dugog Sela: Hrvatskih branitelja,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Oborovska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Gorička,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Laznice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30. svibnja, Josipa Zorića, Vatrogasna, A. Mihanovića, D.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Domjanića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M. J. Zagorke, S. Kolara, M. Marulića, Perivoj I.B. Mažuranić, J. Dalmatinca, A. Kačića,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Nazorova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Šaškovečka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Matoševa,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Držićeva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Berislavićeva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Birtov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 klanac, Kovačićeva, Iločka, T. Ujevića, V. Majera,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Starjak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Starčevićeva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Dubravkin put, Dubrava, Kiselica,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Bencek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Podravska, Lug, Vrbovečka, Žumberački put, Izabele, Rožarija,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Grgošićeva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, </w:t>
      </w: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Lucen</w:t>
      </w:r>
      <w:proofErr w:type="spellEnd"/>
    </w:p>
    <w:p w14:paraId="1BAAABD4" w14:textId="7AD596EC" w:rsidR="003F2E15" w:rsidRPr="00EF135A" w:rsidRDefault="00AA7175" w:rsidP="00111082">
      <w:pPr>
        <w:pStyle w:val="StandardWeb"/>
        <w:numPr>
          <w:ilvl w:val="0"/>
          <w:numId w:val="5"/>
        </w:numPr>
        <w:spacing w:afterAutospacing="0"/>
        <w:jc w:val="both"/>
        <w:rPr>
          <w:sz w:val="22"/>
          <w:szCs w:val="22"/>
          <w:lang w:val="hr-HR"/>
        </w:rPr>
      </w:pPr>
      <w:proofErr w:type="spellStart"/>
      <w:r w:rsidRPr="00EF135A">
        <w:rPr>
          <w:rFonts w:asciiTheme="minorHAnsi" w:hAnsiTheme="minorHAnsi"/>
          <w:sz w:val="22"/>
          <w:szCs w:val="22"/>
          <w:lang w:val="hr-HR"/>
        </w:rPr>
        <w:t>Martinska</w:t>
      </w:r>
      <w:proofErr w:type="spellEnd"/>
      <w:r w:rsidRPr="00EF135A">
        <w:rPr>
          <w:rFonts w:asciiTheme="minorHAnsi" w:hAnsiTheme="minorHAnsi"/>
          <w:sz w:val="22"/>
          <w:szCs w:val="22"/>
          <w:lang w:val="hr-HR"/>
        </w:rPr>
        <w:t xml:space="preserve"> ulica do broja 83 (neparni brojevi) te do broja 100 (parni brojevi)</w:t>
      </w:r>
    </w:p>
    <w:p w14:paraId="12EEF5D7" w14:textId="46607EB6" w:rsidR="00C8539B" w:rsidRPr="00030082" w:rsidRDefault="00C8539B">
      <w:pPr>
        <w:pStyle w:val="StandardWeb"/>
        <w:jc w:val="both"/>
        <w:rPr>
          <w:rFonts w:asciiTheme="minorHAnsi" w:hAnsiTheme="minorHAnsi"/>
          <w:sz w:val="22"/>
          <w:szCs w:val="22"/>
          <w:lang w:val="hr-HR"/>
        </w:rPr>
      </w:pPr>
      <w:r w:rsidRPr="00EF135A">
        <w:rPr>
          <w:rFonts w:asciiTheme="minorHAnsi" w:hAnsiTheme="minorHAnsi"/>
          <w:sz w:val="22"/>
          <w:szCs w:val="22"/>
          <w:lang w:val="hr-HR"/>
        </w:rPr>
        <w:t xml:space="preserve">U slučaju da roditelj želi upisati dijete u osnovnu školu kojoj dijete ne pripada prema upisnom području, roditelj obavlja utvrđivanje psihofizičkog stanja djeteta u školi kojoj dijete pripada prema adresi prebivališta/prijavljenog boravišta, a potom treba podnijeti </w:t>
      </w:r>
      <w:r w:rsidRPr="00BF5C5C">
        <w:rPr>
          <w:rFonts w:asciiTheme="minorHAnsi" w:hAnsiTheme="minorHAnsi"/>
          <w:b/>
          <w:sz w:val="22"/>
          <w:szCs w:val="22"/>
          <w:lang w:val="hr-HR"/>
        </w:rPr>
        <w:t>zamolbu za upis u školu izvan upisnog područja</w:t>
      </w:r>
      <w:r w:rsidRPr="00EF135A">
        <w:rPr>
          <w:rFonts w:asciiTheme="minorHAnsi" w:hAnsiTheme="minorHAnsi"/>
          <w:sz w:val="22"/>
          <w:szCs w:val="22"/>
          <w:lang w:val="hr-HR"/>
        </w:rPr>
        <w:t xml:space="preserve"> te priložiti </w:t>
      </w:r>
      <w:r w:rsidRPr="00EF135A">
        <w:rPr>
          <w:rFonts w:asciiTheme="minorHAnsi" w:hAnsiTheme="minorHAnsi"/>
          <w:i/>
          <w:sz w:val="22"/>
          <w:szCs w:val="22"/>
          <w:lang w:val="hr-HR"/>
        </w:rPr>
        <w:t>Mišljenje o utvrđenom  psihofizičkom stanju djeteta za upis u 1. razred osnovne škole</w:t>
      </w:r>
      <w:r w:rsidRPr="00EF135A">
        <w:rPr>
          <w:rFonts w:asciiTheme="minorHAnsi" w:hAnsiTheme="minorHAnsi"/>
          <w:sz w:val="22"/>
          <w:szCs w:val="22"/>
          <w:lang w:val="hr-HR"/>
        </w:rPr>
        <w:t xml:space="preserve"> (Obrazac 5. Pravilnika o postupku utvrđivanja psihofizičkog stanja djeteta, učenika te sastavu stručnih povjerenstava)</w:t>
      </w:r>
      <w:r w:rsidR="003032F4" w:rsidRPr="00EF135A">
        <w:rPr>
          <w:rFonts w:asciiTheme="minorHAnsi" w:hAnsiTheme="minorHAnsi"/>
          <w:sz w:val="22"/>
          <w:szCs w:val="22"/>
          <w:lang w:val="hr-HR"/>
        </w:rPr>
        <w:t>.</w:t>
      </w:r>
    </w:p>
    <w:sectPr w:rsidR="00C8539B" w:rsidRPr="00030082" w:rsidSect="00EF19D5">
      <w:pgSz w:w="11906" w:h="16838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9455CC"/>
    <w:multiLevelType w:val="singleLevel"/>
    <w:tmpl w:val="A29455CC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 w15:restartNumberingAfterBreak="0">
    <w:nsid w:val="DA1A4FB7"/>
    <w:multiLevelType w:val="multilevel"/>
    <w:tmpl w:val="1C2E93F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C590374"/>
    <w:multiLevelType w:val="hybridMultilevel"/>
    <w:tmpl w:val="3CACF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17E"/>
    <w:multiLevelType w:val="hybridMultilevel"/>
    <w:tmpl w:val="EC82C2B0"/>
    <w:lvl w:ilvl="0" w:tplc="041A0005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0B27"/>
    <w:multiLevelType w:val="hybridMultilevel"/>
    <w:tmpl w:val="B582E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650ED"/>
    <w:multiLevelType w:val="hybridMultilevel"/>
    <w:tmpl w:val="BB2AF02E"/>
    <w:lvl w:ilvl="0" w:tplc="97DA0952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0"/>
    <w:rsid w:val="00030082"/>
    <w:rsid w:val="0008272D"/>
    <w:rsid w:val="000A09F4"/>
    <w:rsid w:val="000D47D2"/>
    <w:rsid w:val="00111082"/>
    <w:rsid w:val="001303FD"/>
    <w:rsid w:val="001A232E"/>
    <w:rsid w:val="00212983"/>
    <w:rsid w:val="00236372"/>
    <w:rsid w:val="00261948"/>
    <w:rsid w:val="00277EEE"/>
    <w:rsid w:val="002E6E3F"/>
    <w:rsid w:val="003032F4"/>
    <w:rsid w:val="00381BF9"/>
    <w:rsid w:val="003922EF"/>
    <w:rsid w:val="003D7659"/>
    <w:rsid w:val="003F2E15"/>
    <w:rsid w:val="00424900"/>
    <w:rsid w:val="00437239"/>
    <w:rsid w:val="00445F81"/>
    <w:rsid w:val="004B3F89"/>
    <w:rsid w:val="00501669"/>
    <w:rsid w:val="005470C4"/>
    <w:rsid w:val="00550381"/>
    <w:rsid w:val="0057231E"/>
    <w:rsid w:val="006007EA"/>
    <w:rsid w:val="00631878"/>
    <w:rsid w:val="006C1CA9"/>
    <w:rsid w:val="006F0838"/>
    <w:rsid w:val="00774DC1"/>
    <w:rsid w:val="007B2770"/>
    <w:rsid w:val="008130B2"/>
    <w:rsid w:val="008B5DBC"/>
    <w:rsid w:val="008D04ED"/>
    <w:rsid w:val="008D5BB9"/>
    <w:rsid w:val="009A27FA"/>
    <w:rsid w:val="009C5DEA"/>
    <w:rsid w:val="009D6AFC"/>
    <w:rsid w:val="00A568D0"/>
    <w:rsid w:val="00A77A94"/>
    <w:rsid w:val="00AA7175"/>
    <w:rsid w:val="00AB7415"/>
    <w:rsid w:val="00B71302"/>
    <w:rsid w:val="00BD7747"/>
    <w:rsid w:val="00BF4645"/>
    <w:rsid w:val="00BF5C5C"/>
    <w:rsid w:val="00C3445B"/>
    <w:rsid w:val="00C816D1"/>
    <w:rsid w:val="00C8539B"/>
    <w:rsid w:val="00C908F8"/>
    <w:rsid w:val="00D142BD"/>
    <w:rsid w:val="00D20921"/>
    <w:rsid w:val="00D72289"/>
    <w:rsid w:val="00D943AC"/>
    <w:rsid w:val="00DE6558"/>
    <w:rsid w:val="00E46C7C"/>
    <w:rsid w:val="00E50749"/>
    <w:rsid w:val="00E51EBE"/>
    <w:rsid w:val="00EF135A"/>
    <w:rsid w:val="00EF19D5"/>
    <w:rsid w:val="00F53723"/>
    <w:rsid w:val="00F623AC"/>
    <w:rsid w:val="00F62423"/>
    <w:rsid w:val="00FD57B1"/>
    <w:rsid w:val="00FF0C50"/>
    <w:rsid w:val="421763F6"/>
    <w:rsid w:val="58E349B9"/>
    <w:rsid w:val="6AD85552"/>
    <w:rsid w:val="707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5D5D307"/>
  <w15:docId w15:val="{45B30BC4-B0C2-4C3C-828A-2B1774C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Naglaeno">
    <w:name w:val="Strong"/>
    <w:basedOn w:val="Zadanifontodlomka"/>
    <w:qFormat/>
    <w:rPr>
      <w:b/>
      <w:bCs/>
    </w:rPr>
  </w:style>
  <w:style w:type="character" w:styleId="Hiperveza">
    <w:name w:val="Hyperlink"/>
    <w:basedOn w:val="Zadanifontodlomka"/>
    <w:rsid w:val="00D943AC"/>
    <w:rPr>
      <w:color w:val="0563C1" w:themeColor="hyperlink"/>
      <w:u w:val="single"/>
    </w:rPr>
  </w:style>
  <w:style w:type="table" w:styleId="Reetkatablice">
    <w:name w:val="Table Grid"/>
    <w:basedOn w:val="Obinatablica"/>
    <w:rsid w:val="0055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vacic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zjz-zz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PC</dc:creator>
  <cp:lastModifiedBy>Windows korisnik</cp:lastModifiedBy>
  <cp:revision>2</cp:revision>
  <dcterms:created xsi:type="dcterms:W3CDTF">2023-03-21T10:25:00Z</dcterms:created>
  <dcterms:modified xsi:type="dcterms:W3CDTF">2023-03-21T10:25:00Z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